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4AC1" w14:textId="3404306C" w:rsidR="004E5404" w:rsidRPr="00023989" w:rsidRDefault="004E5404" w:rsidP="00023989">
      <w:pPr>
        <w:spacing w:line="360" w:lineRule="auto"/>
        <w:jc w:val="both"/>
        <w:rPr>
          <w:rFonts w:ascii="Verdana" w:eastAsia="Microsoft JhengHei Light" w:hAnsi="Verdana" w:cs="Arial"/>
          <w:sz w:val="24"/>
          <w:szCs w:val="24"/>
        </w:rPr>
      </w:pPr>
      <w:r w:rsidRPr="00023989">
        <w:rPr>
          <w:rFonts w:ascii="Verdana" w:eastAsia="Microsoft JhengHei Light" w:hAnsi="Verdana" w:cs="Arial"/>
          <w:sz w:val="24"/>
          <w:szCs w:val="24"/>
        </w:rPr>
        <w:t>A LA CONSELLERÍA DE EDUCACIÓN, CULTURA Y UNIVERSIDAD DE LA XUNTA DE GALICIA</w:t>
      </w:r>
    </w:p>
    <w:p w14:paraId="088273F5" w14:textId="69CED3A0" w:rsidR="004E5404" w:rsidRDefault="004E5404" w:rsidP="00023989">
      <w:pPr>
        <w:spacing w:line="360" w:lineRule="auto"/>
        <w:rPr>
          <w:rFonts w:ascii="Verdana" w:eastAsia="Microsoft JhengHei Light" w:hAnsi="Verdana" w:cs="Arial"/>
          <w:sz w:val="24"/>
          <w:szCs w:val="24"/>
        </w:rPr>
      </w:pPr>
      <w:r w:rsidRPr="00023989">
        <w:rPr>
          <w:rFonts w:ascii="Verdana" w:eastAsia="Microsoft JhengHei Light" w:hAnsi="Verdana" w:cs="Arial"/>
          <w:sz w:val="24"/>
          <w:szCs w:val="24"/>
        </w:rPr>
        <w:t>AL DIRECTOR</w:t>
      </w:r>
      <w:r w:rsidR="00023989" w:rsidRPr="00023989">
        <w:rPr>
          <w:rFonts w:ascii="Verdana" w:eastAsia="Microsoft JhengHei Light" w:hAnsi="Verdana" w:cs="Arial"/>
          <w:sz w:val="24"/>
          <w:szCs w:val="24"/>
        </w:rPr>
        <w:t xml:space="preserve"> </w:t>
      </w:r>
      <w:r w:rsidRPr="00023989">
        <w:rPr>
          <w:rFonts w:ascii="Verdana" w:eastAsia="Microsoft JhengHei Light" w:hAnsi="Verdana" w:cs="Arial"/>
          <w:sz w:val="24"/>
          <w:szCs w:val="24"/>
        </w:rPr>
        <w:t>DE</w:t>
      </w:r>
      <w:r w:rsidR="00023989">
        <w:rPr>
          <w:rFonts w:ascii="Verdana" w:eastAsia="Microsoft JhengHei Light" w:hAnsi="Verdana" w:cs="Arial"/>
          <w:sz w:val="24"/>
          <w:szCs w:val="24"/>
        </w:rPr>
        <w:t xml:space="preserve"> </w:t>
      </w:r>
      <w:r w:rsidRPr="00023989">
        <w:rPr>
          <w:rFonts w:ascii="Verdana" w:eastAsia="Microsoft JhengHei Light" w:hAnsi="Verdana" w:cs="Arial"/>
          <w:sz w:val="24"/>
          <w:szCs w:val="24"/>
        </w:rPr>
        <w:t>…………………………………………………………………………</w:t>
      </w:r>
      <w:r w:rsidR="00023989" w:rsidRPr="00023989">
        <w:rPr>
          <w:rFonts w:ascii="Verdana" w:eastAsia="Microsoft JhengHei Light" w:hAnsi="Verdana" w:cs="Arial"/>
          <w:sz w:val="24"/>
          <w:szCs w:val="24"/>
        </w:rPr>
        <w:t>…………</w:t>
      </w:r>
    </w:p>
    <w:p w14:paraId="3E997F76" w14:textId="77777777" w:rsidR="00577A21" w:rsidRPr="00023989" w:rsidRDefault="00577A21" w:rsidP="00023989">
      <w:pPr>
        <w:spacing w:line="360" w:lineRule="auto"/>
        <w:rPr>
          <w:rFonts w:ascii="Verdana" w:eastAsia="Microsoft JhengHei Light" w:hAnsi="Verdana" w:cs="Arial"/>
          <w:sz w:val="24"/>
          <w:szCs w:val="24"/>
        </w:rPr>
      </w:pPr>
    </w:p>
    <w:p w14:paraId="0FA72712" w14:textId="15A03F0D" w:rsidR="004E5404" w:rsidRDefault="004E5404" w:rsidP="00023989">
      <w:pPr>
        <w:spacing w:line="360" w:lineRule="auto"/>
        <w:jc w:val="both"/>
        <w:rPr>
          <w:rFonts w:ascii="Verdana" w:eastAsia="Microsoft JhengHei Light" w:hAnsi="Verdana" w:cs="Arial"/>
          <w:b/>
          <w:sz w:val="24"/>
          <w:szCs w:val="24"/>
        </w:rPr>
      </w:pPr>
      <w:r w:rsidRPr="00023989">
        <w:rPr>
          <w:rFonts w:ascii="Verdana" w:eastAsia="Microsoft JhengHei Light" w:hAnsi="Verdana" w:cs="Arial"/>
          <w:sz w:val="24"/>
          <w:szCs w:val="24"/>
        </w:rPr>
        <w:t>Yo</w:t>
      </w:r>
      <w:r w:rsidR="00023989">
        <w:rPr>
          <w:rFonts w:ascii="Verdana" w:eastAsia="Microsoft JhengHei Light" w:hAnsi="Verdana" w:cs="Arial"/>
          <w:sz w:val="24"/>
          <w:szCs w:val="24"/>
        </w:rPr>
        <w:t xml:space="preserve"> </w:t>
      </w:r>
      <w:r w:rsidRPr="00023989">
        <w:rPr>
          <w:rFonts w:ascii="Verdana" w:eastAsia="Microsoft JhengHei Light" w:hAnsi="Verdana" w:cs="Arial"/>
          <w:sz w:val="24"/>
          <w:szCs w:val="24"/>
        </w:rPr>
        <w:t>…………………………………………………………………………………………………………</w:t>
      </w:r>
      <w:r w:rsidR="00023989">
        <w:rPr>
          <w:rFonts w:ascii="Verdana" w:eastAsia="Microsoft JhengHei Light" w:hAnsi="Verdana" w:cs="Arial"/>
          <w:sz w:val="24"/>
          <w:szCs w:val="24"/>
        </w:rPr>
        <w:t>,</w:t>
      </w:r>
      <w:r w:rsidR="00023989" w:rsidRPr="00023989">
        <w:rPr>
          <w:rFonts w:ascii="Verdana" w:eastAsia="Microsoft JhengHei Light" w:hAnsi="Verdana" w:cs="Arial"/>
          <w:sz w:val="24"/>
          <w:szCs w:val="24"/>
        </w:rPr>
        <w:t xml:space="preserve"> </w:t>
      </w:r>
      <w:r w:rsidRPr="00023989">
        <w:rPr>
          <w:rFonts w:ascii="Verdana" w:eastAsia="Microsoft JhengHei Light" w:hAnsi="Verdana" w:cs="Arial"/>
          <w:sz w:val="24"/>
          <w:szCs w:val="24"/>
        </w:rPr>
        <w:t xml:space="preserve">funcionario del Cuerpo de profesores de Enseñanza, </w:t>
      </w:r>
      <w:r w:rsidRPr="00023989">
        <w:rPr>
          <w:rFonts w:ascii="Verdana" w:eastAsia="Microsoft JhengHei Light" w:hAnsi="Verdana" w:cs="Arial"/>
          <w:b/>
          <w:sz w:val="24"/>
          <w:szCs w:val="24"/>
        </w:rPr>
        <w:t>EXPONGO:</w:t>
      </w:r>
    </w:p>
    <w:p w14:paraId="3F9FA020" w14:textId="77777777" w:rsidR="00577A21" w:rsidRPr="00023989" w:rsidRDefault="00577A21" w:rsidP="00023989">
      <w:pPr>
        <w:spacing w:line="360" w:lineRule="auto"/>
        <w:jc w:val="both"/>
        <w:rPr>
          <w:rFonts w:ascii="Verdana" w:eastAsia="Microsoft JhengHei Light" w:hAnsi="Verdana" w:cs="Arial"/>
          <w:b/>
          <w:sz w:val="24"/>
          <w:szCs w:val="24"/>
        </w:rPr>
      </w:pPr>
    </w:p>
    <w:p w14:paraId="1A929654" w14:textId="70DE9D4D" w:rsidR="004E5404" w:rsidRPr="00023989" w:rsidRDefault="004E5404" w:rsidP="00023989">
      <w:pPr>
        <w:spacing w:line="360" w:lineRule="auto"/>
        <w:jc w:val="both"/>
        <w:rPr>
          <w:rFonts w:ascii="Verdana" w:eastAsia="Microsoft JhengHei Light" w:hAnsi="Verdana" w:cs="Arial"/>
          <w:sz w:val="24"/>
          <w:szCs w:val="24"/>
        </w:rPr>
      </w:pPr>
      <w:r w:rsidRPr="00023989">
        <w:rPr>
          <w:rFonts w:ascii="Verdana" w:eastAsia="Microsoft JhengHei Light" w:hAnsi="Verdana" w:cs="Arial"/>
          <w:sz w:val="24"/>
          <w:szCs w:val="24"/>
        </w:rPr>
        <w:t>Primero.-</w:t>
      </w:r>
      <w:r w:rsidR="00577A21">
        <w:rPr>
          <w:rFonts w:ascii="Verdana" w:eastAsia="Microsoft JhengHei Light" w:hAnsi="Verdana" w:cs="Arial"/>
          <w:sz w:val="24"/>
          <w:szCs w:val="24"/>
        </w:rPr>
        <w:t xml:space="preserve"> </w:t>
      </w:r>
      <w:r w:rsidRPr="00023989">
        <w:rPr>
          <w:rFonts w:ascii="Verdana" w:eastAsia="Microsoft JhengHei Light" w:hAnsi="Verdana" w:cs="Arial"/>
          <w:sz w:val="24"/>
          <w:szCs w:val="24"/>
        </w:rPr>
        <w:t xml:space="preserve">Mis obligaciones y deberes como funcionario público integrante del sistema educativo, en virtud de la LO 2/2006 de 3 de mayo, de Educación  y la Ley 2/2015 de 29 de abril, del empleo público de Galicia, estoy obligado/a respetar la Constitución, </w:t>
      </w:r>
      <w:r w:rsidRPr="00023989">
        <w:rPr>
          <w:rFonts w:ascii="Verdana" w:eastAsia="Microsoft JhengHei Light" w:hAnsi="Verdana" w:cs="Arial"/>
          <w:b/>
          <w:sz w:val="24"/>
          <w:szCs w:val="24"/>
        </w:rPr>
        <w:t>basar mi conducta en el respeto a los derechos fundamentales y libertades públicas, evitando toda actuación que pueda producir discriminación</w:t>
      </w:r>
      <w:r w:rsidRPr="00023989">
        <w:rPr>
          <w:rFonts w:ascii="Verdana" w:eastAsia="Microsoft JhengHei Light" w:hAnsi="Verdana" w:cs="Arial"/>
          <w:sz w:val="24"/>
          <w:szCs w:val="24"/>
        </w:rPr>
        <w:t xml:space="preserve"> por cualquier circunstancia, tanto personal como social, así como poner en conocimiento de mis superiores u órganos competentes aquellas órdenes e instrucciones que puedan constituir una infracción manifiesta del ordenamiento jurídico.</w:t>
      </w:r>
    </w:p>
    <w:p w14:paraId="049DD2F9" w14:textId="77777777" w:rsidR="004E5404" w:rsidRPr="00023989" w:rsidRDefault="004E5404" w:rsidP="0002398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theme="majorHAnsi"/>
          <w:lang w:eastAsia="es-ES"/>
        </w:rPr>
      </w:pPr>
      <w:r w:rsidRPr="00023989">
        <w:rPr>
          <w:rFonts w:ascii="Verdana" w:eastAsia="Microsoft JhengHei Light" w:hAnsi="Verdana" w:cs="Arial"/>
          <w:sz w:val="24"/>
          <w:szCs w:val="24"/>
        </w:rPr>
        <w:t xml:space="preserve">Segundo.- Me he informado que la PCR es una prueba que no sirve para diagnosticar una enfermedad, tal como ha admitido la OMS, y el propio inventor de la prueba, ya que puede medir cualquier tipo de virus, incluido el de la gripe común. Lo corroboran numerosos informes científicos, sostenidos y </w:t>
      </w:r>
      <w:r w:rsidRPr="00023989">
        <w:rPr>
          <w:rFonts w:ascii="Arial Narrow" w:eastAsia="Microsoft JhengHei Light" w:hAnsi="Arial Narrow"/>
        </w:rPr>
        <w:t>firmados  (</w:t>
      </w:r>
      <w:r w:rsidRPr="00023989">
        <w:rPr>
          <w:rFonts w:ascii="Arial Narrow" w:eastAsia="Microsoft JhengHei Light" w:hAnsi="Arial Narrow" w:cstheme="majorHAnsi"/>
        </w:rPr>
        <w:t>ver documentos:</w:t>
      </w:r>
      <w:r w:rsidRPr="00023989">
        <w:rPr>
          <w:rFonts w:ascii="Arial Narrow" w:eastAsia="Times New Roman" w:hAnsi="Arial Narrow" w:cstheme="majorHAnsi"/>
          <w:lang w:eastAsia="es-ES"/>
        </w:rPr>
        <w:t xml:space="preserve">  el de los Centros para el Control y la Prevención de Enfermedades (CDC) publicado el 21 de julio  de 2021 por la Administración de Alimentos y Medicamentos de los Estados Unidos (FDA) https://www.fda.gov/media/134922/dowload/// En el documento, titulado “CDC 2019 – Instrucciones de Uso para el Panel de Diagnóstico en Tiempo-Real RT-PCR para el Coronavirus Novel (2019-nCoV)” ('</w:t>
      </w:r>
      <w:hyperlink r:id="rId5" w:tgtFrame="_blank" w:history="1"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 xml:space="preserve">Real-Time RT-PCR </w:t>
        </w:r>
        <w:proofErr w:type="spellStart"/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>Diagnostic</w:t>
        </w:r>
        <w:proofErr w:type="spellEnd"/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 xml:space="preserve"> Panel. </w:t>
        </w:r>
        <w:proofErr w:type="spellStart"/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>Instructions</w:t>
        </w:r>
        <w:proofErr w:type="spellEnd"/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 xml:space="preserve"> </w:t>
        </w:r>
        <w:proofErr w:type="spellStart"/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>for</w:t>
        </w:r>
        <w:proofErr w:type="spellEnd"/>
        <w:r w:rsidRPr="00023989">
          <w:rPr>
            <w:rFonts w:ascii="Arial Narrow" w:eastAsia="Times New Roman" w:hAnsi="Arial Narrow" w:cstheme="majorHAnsi"/>
            <w:i/>
            <w:iCs/>
            <w:lang w:eastAsia="es-ES"/>
          </w:rPr>
          <w:t xml:space="preserve"> Use</w:t>
        </w:r>
      </w:hyperlink>
      <w:r w:rsidRPr="00023989">
        <w:rPr>
          <w:rFonts w:ascii="Arial Narrow" w:eastAsia="Times New Roman" w:hAnsi="Arial Narrow" w:cstheme="majorHAnsi"/>
          <w:lang w:eastAsia="es-ES"/>
        </w:rPr>
        <w:t>').</w:t>
      </w:r>
    </w:p>
    <w:p w14:paraId="35B34A00" w14:textId="2AB56698" w:rsidR="004E5404" w:rsidRPr="00023989" w:rsidRDefault="004E5404" w:rsidP="00023989">
      <w:pPr>
        <w:spacing w:before="100" w:beforeAutospacing="1" w:after="100" w:afterAutospacing="1" w:line="360" w:lineRule="auto"/>
        <w:jc w:val="both"/>
        <w:rPr>
          <w:rFonts w:ascii="Verdana" w:eastAsia="Microsoft JhengHei Light" w:hAnsi="Verdana" w:cstheme="majorHAnsi"/>
          <w:sz w:val="24"/>
          <w:szCs w:val="24"/>
          <w:lang w:eastAsia="es-ES"/>
        </w:rPr>
      </w:pPr>
      <w:proofErr w:type="gramStart"/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Tercero.-</w:t>
      </w:r>
      <w:proofErr w:type="gramEnd"/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 He conocido que las estadísticas oficiales de PCR, computan los diferentes PCR realizados a una misma persona y de la falta de evidencia científica de  la categoría de los falsos positivos (de la que  </w:t>
      </w: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lastRenderedPageBreak/>
        <w:t>no aportan porcentaje), así como que tales pruebas se realizan a más de 22 ciclos, propiciándose así que dé resultado positivo. El proyecto de</w:t>
      </w:r>
      <w:r w:rsidR="00023989"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 </w:t>
      </w: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protocolo educativo,</w:t>
      </w:r>
      <w:r w:rsidR="00023989"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 </w:t>
      </w: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versión de 06/07/2021, además, decide medidas que cercenan los derechos fundamentales como la integridad física y moral y el derecho a la libertad e intimidad, violando la protección de datos personales, ante pruebas diagnósticas de PCR positivas e incluso ante la aparición de un solo síntoma (aislamiento, información a padres, cuarentenas, rastreo de contactos, comunicación de datos a alumnos y padres etc</w:t>
      </w:r>
      <w:r w:rsidR="00023989"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.</w:t>
      </w: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).  </w:t>
      </w:r>
    </w:p>
    <w:p w14:paraId="3A2AB249" w14:textId="77777777" w:rsidR="004E5404" w:rsidRPr="00023989" w:rsidRDefault="004E5404" w:rsidP="00023989">
      <w:pPr>
        <w:spacing w:before="100" w:beforeAutospacing="1" w:after="100" w:afterAutospacing="1" w:line="360" w:lineRule="auto"/>
        <w:jc w:val="both"/>
        <w:rPr>
          <w:rFonts w:ascii="Verdana" w:eastAsia="Microsoft JhengHei Light" w:hAnsi="Verdana" w:cstheme="majorHAnsi"/>
          <w:sz w:val="24"/>
          <w:szCs w:val="24"/>
          <w:lang w:eastAsia="es-ES"/>
        </w:rPr>
      </w:pP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Cuarto.- He conocido y pongo en su conocimiento que en las estadísticas oficiales del SERGAS, desde el 1 de marzo de 2020 al 31 de julio de 2021 en las franjas de edad de 0 a 19 años no se ha producido ni una sola muerte por el Sars-Cov2 .</w:t>
      </w:r>
    </w:p>
    <w:p w14:paraId="3FDC95B6" w14:textId="77777777" w:rsidR="00577A21" w:rsidRDefault="004E5404" w:rsidP="00577A21">
      <w:pPr>
        <w:spacing w:before="100" w:beforeAutospacing="1" w:after="100" w:afterAutospacing="1" w:line="360" w:lineRule="auto"/>
        <w:jc w:val="both"/>
        <w:rPr>
          <w:rFonts w:ascii="Microsoft JhengHei Light" w:eastAsia="Microsoft JhengHei Light" w:hAnsi="Microsoft JhengHei Light" w:cs="LiberationSans-Italic"/>
          <w:i/>
          <w:iCs/>
          <w:sz w:val="20"/>
          <w:szCs w:val="20"/>
        </w:rPr>
      </w:pPr>
      <w:proofErr w:type="gramStart"/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Quinto.-</w:t>
      </w:r>
      <w:proofErr w:type="gramEnd"/>
      <w:r w:rsid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 </w:t>
      </w: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He conocido y pongo en su conocimiento la incidencia de la </w:t>
      </w:r>
      <w:proofErr w:type="spellStart"/>
      <w:r w:rsidR="00023989"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c</w:t>
      </w:r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>ovid</w:t>
      </w:r>
      <w:proofErr w:type="spellEnd"/>
      <w:r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 en niños y  jóvenes, según un estudio de la universidad de Vigo basado en datos oficiales: de 0 a 9 años, desde el 04/03/2020 al 01/04/2021, se produjeron 7.712 casos de los cuales hubo 0 muertos y 55 hospitalizados sin UCI. En la franja de edad de 10 a 19 años, hubo 10.283 casos con 0 muertos y 69 hospitalizaciones sin UCI. Estas estadísticas son coherentes con las afirmaciones de la OMS de la escasa incidencia de la enfermedad en los niños y</w:t>
      </w:r>
      <w:r w:rsidR="00023989" w:rsidRPr="00023989">
        <w:rPr>
          <w:rFonts w:ascii="Verdana" w:eastAsia="Microsoft JhengHei Light" w:hAnsi="Verdana" w:cstheme="majorHAnsi"/>
          <w:sz w:val="24"/>
          <w:szCs w:val="24"/>
          <w:lang w:eastAsia="es-ES"/>
        </w:rPr>
        <w:t xml:space="preserve"> el </w:t>
      </w:r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 xml:space="preserve">Plan de reactivación no ámbito </w:t>
      </w:r>
      <w:proofErr w:type="spellStart"/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>infantoxuvenil</w:t>
      </w:r>
      <w:proofErr w:type="spellEnd"/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 xml:space="preserve"> en relación coa infección polo virus SARS-</w:t>
      </w:r>
      <w:proofErr w:type="spellStart"/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>CoV</w:t>
      </w:r>
      <w:proofErr w:type="spellEnd"/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 xml:space="preserve"> 2</w:t>
      </w:r>
      <w:r w:rsidRPr="00023989">
        <w:rPr>
          <w:rFonts w:ascii="Verdana" w:eastAsia="Microsoft JhengHei Light" w:hAnsi="Verdana" w:cs="LiberationSans-Italic"/>
          <w:iCs/>
          <w:sz w:val="24"/>
          <w:szCs w:val="24"/>
        </w:rPr>
        <w:t xml:space="preserve">, plan en el que se basa el </w:t>
      </w:r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 xml:space="preserve">Protocolo de </w:t>
      </w:r>
      <w:proofErr w:type="spellStart"/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>adaptacion</w:t>
      </w:r>
      <w:proofErr w:type="spellEnd"/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 xml:space="preserve"> </w:t>
      </w:r>
      <w:proofErr w:type="spellStart"/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>ao</w:t>
      </w:r>
      <w:proofErr w:type="spellEnd"/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 xml:space="preserve"> contexto da covid-19 nos centros de </w:t>
      </w:r>
      <w:proofErr w:type="spellStart"/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>ensino</w:t>
      </w:r>
      <w:proofErr w:type="spellEnd"/>
      <w:r w:rsidRPr="00023989">
        <w:rPr>
          <w:rFonts w:ascii="Verdana" w:eastAsia="Microsoft JhengHei Light" w:hAnsi="Verdana" w:cs="Verdana-Bold"/>
          <w:b/>
          <w:bCs/>
          <w:i/>
          <w:iCs/>
          <w:sz w:val="24"/>
          <w:szCs w:val="24"/>
        </w:rPr>
        <w:t xml:space="preserve"> non universitario de Galicia para o curso 2021-2022 </w:t>
      </w:r>
      <w:r w:rsidRPr="00023989">
        <w:rPr>
          <w:rFonts w:ascii="Verdana" w:eastAsia="Microsoft JhengHei Light" w:hAnsi="Verdana" w:cs="Verdana-Bold"/>
          <w:b/>
          <w:bCs/>
          <w:sz w:val="24"/>
          <w:szCs w:val="24"/>
        </w:rPr>
        <w:t>versión 06/07/21</w:t>
      </w:r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 xml:space="preserve">. </w:t>
      </w:r>
      <w:r w:rsidRPr="00023989">
        <w:rPr>
          <w:rFonts w:ascii="Verdana" w:eastAsia="Microsoft JhengHei Light" w:hAnsi="Verdana" w:cs="LiberationSans-Italic"/>
          <w:iCs/>
          <w:sz w:val="24"/>
          <w:szCs w:val="24"/>
        </w:rPr>
        <w:t xml:space="preserve">Este plan, firmado entre otros muchos, por JULIO GARCÍA COMESAÑA (actual </w:t>
      </w:r>
      <w:proofErr w:type="spellStart"/>
      <w:r w:rsidRPr="00023989">
        <w:rPr>
          <w:rFonts w:ascii="Verdana" w:eastAsia="Microsoft JhengHei Light" w:hAnsi="Verdana" w:cs="LiberationSans-Italic"/>
          <w:iCs/>
          <w:sz w:val="24"/>
          <w:szCs w:val="24"/>
        </w:rPr>
        <w:t>conselleiro</w:t>
      </w:r>
      <w:proofErr w:type="spellEnd"/>
      <w:r w:rsidRPr="00023989">
        <w:rPr>
          <w:rFonts w:ascii="Verdana" w:eastAsia="Microsoft JhengHei Light" w:hAnsi="Verdana" w:cs="LiberationSans-Italic"/>
          <w:iCs/>
          <w:sz w:val="24"/>
          <w:szCs w:val="24"/>
        </w:rPr>
        <w:t xml:space="preserve"> de Sanidad)</w:t>
      </w:r>
      <w:r w:rsidRPr="00023989">
        <w:rPr>
          <w:rFonts w:ascii="Verdana" w:eastAsia="Microsoft JhengHei Light" w:hAnsi="Verdana" w:cs="LiberationSans-Italic"/>
          <w:i/>
          <w:iCs/>
          <w:sz w:val="24"/>
          <w:szCs w:val="24"/>
        </w:rPr>
        <w:t xml:space="preserve"> </w:t>
      </w:r>
      <w:r w:rsidRPr="00023989">
        <w:rPr>
          <w:rFonts w:ascii="Verdana" w:eastAsia="Microsoft JhengHei Light" w:hAnsi="Verdana" w:cs="LiberationSans-Italic"/>
          <w:iCs/>
          <w:sz w:val="24"/>
          <w:szCs w:val="24"/>
        </w:rPr>
        <w:t>dice literalmente</w:t>
      </w:r>
      <w:r w:rsidRPr="00023989">
        <w:rPr>
          <w:rFonts w:ascii="Verdana" w:eastAsia="Microsoft JhengHei Light" w:hAnsi="Verdana" w:cs="LiberationSans-Italic"/>
          <w:sz w:val="24"/>
          <w:szCs w:val="24"/>
        </w:rPr>
        <w:t>:</w:t>
      </w:r>
      <w:r w:rsidRPr="00E30BA9">
        <w:rPr>
          <w:rFonts w:ascii="Microsoft JhengHei Light" w:eastAsia="Microsoft JhengHei Light" w:hAnsi="Microsoft JhengHei Light" w:cs="LiberationSans-Italic"/>
          <w:i/>
          <w:iCs/>
          <w:sz w:val="20"/>
          <w:szCs w:val="20"/>
        </w:rPr>
        <w:t xml:space="preserve"> </w:t>
      </w:r>
    </w:p>
    <w:p w14:paraId="1306793B" w14:textId="0FFA0527" w:rsidR="004E5404" w:rsidRDefault="004E5404" w:rsidP="00577A21">
      <w:pPr>
        <w:spacing w:before="100" w:beforeAutospacing="1" w:after="100" w:afterAutospacing="1" w:line="276" w:lineRule="auto"/>
        <w:ind w:left="708"/>
        <w:jc w:val="both"/>
        <w:rPr>
          <w:rFonts w:ascii="Microsoft JhengHei Light" w:eastAsia="Microsoft JhengHei Light" w:hAnsi="Microsoft JhengHei Light"/>
          <w:i/>
          <w:sz w:val="16"/>
          <w:szCs w:val="16"/>
        </w:rPr>
      </w:pPr>
      <w:r w:rsidRPr="00023989">
        <w:rPr>
          <w:rFonts w:ascii="Arial Narrow" w:eastAsia="Microsoft JhengHei Light" w:hAnsi="Arial Narrow"/>
          <w:i/>
        </w:rPr>
        <w:t xml:space="preserve">Tal como se publica </w:t>
      </w:r>
      <w:proofErr w:type="spellStart"/>
      <w:r w:rsidRPr="00023989">
        <w:rPr>
          <w:rFonts w:ascii="Arial Narrow" w:eastAsia="Microsoft JhengHei Light" w:hAnsi="Arial Narrow"/>
          <w:i/>
        </w:rPr>
        <w:t>nun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artigo publicado en </w:t>
      </w:r>
      <w:proofErr w:type="spellStart"/>
      <w:r w:rsidRPr="00023989">
        <w:rPr>
          <w:rFonts w:ascii="Arial Narrow" w:eastAsia="Microsoft JhengHei Light" w:hAnsi="Arial Narrow"/>
          <w:i/>
        </w:rPr>
        <w:t>Arch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Dis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Childhood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, que titula o </w:t>
      </w:r>
      <w:proofErr w:type="spellStart"/>
      <w:r w:rsidRPr="00023989">
        <w:rPr>
          <w:rFonts w:ascii="Arial Narrow" w:eastAsia="Microsoft JhengHei Light" w:hAnsi="Arial Narrow"/>
          <w:i/>
        </w:rPr>
        <w:t>seu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editoria</w:t>
      </w:r>
      <w:proofErr w:type="spellEnd"/>
      <w:r w:rsidR="00577A21">
        <w:rPr>
          <w:rFonts w:ascii="Arial Narrow" w:eastAsia="Microsoft JhengHei Light" w:hAnsi="Arial Narrow"/>
          <w:i/>
        </w:rPr>
        <w:t xml:space="preserve"> </w:t>
      </w:r>
      <w:proofErr w:type="spellStart"/>
      <w:proofErr w:type="gramStart"/>
      <w:r w:rsidRPr="00023989">
        <w:rPr>
          <w:rFonts w:ascii="Arial Narrow" w:eastAsia="Microsoft JhengHei Light" w:hAnsi="Arial Narrow"/>
          <w:i/>
        </w:rPr>
        <w:t>l“</w:t>
      </w:r>
      <w:proofErr w:type="gramEnd"/>
      <w:r w:rsidRPr="00023989">
        <w:rPr>
          <w:rFonts w:ascii="Arial Narrow" w:eastAsia="Microsoft JhengHei Light" w:hAnsi="Arial Narrow"/>
          <w:i/>
        </w:rPr>
        <w:t>Os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nenos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r w:rsidRPr="00023989">
        <w:rPr>
          <w:rFonts w:ascii="Arial Narrow" w:eastAsia="Microsoft JhengHei Light" w:hAnsi="Arial Narrow"/>
          <w:b/>
          <w:i/>
          <w:u w:val="single"/>
        </w:rPr>
        <w:t xml:space="preserve">non son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super-diseminadores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da Covid-19: hora de volver </w:t>
      </w:r>
      <w:proofErr w:type="spellStart"/>
      <w:r w:rsidRPr="00023989">
        <w:rPr>
          <w:rFonts w:ascii="Arial Narrow" w:eastAsia="Microsoft JhengHei Light" w:hAnsi="Arial Narrow"/>
          <w:i/>
        </w:rPr>
        <w:t>ao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colexio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” 1 . A </w:t>
      </w:r>
      <w:proofErr w:type="spellStart"/>
      <w:r w:rsidRPr="00023989">
        <w:rPr>
          <w:rFonts w:ascii="Arial Narrow" w:eastAsia="Microsoft JhengHei Light" w:hAnsi="Arial Narrow"/>
          <w:i/>
        </w:rPr>
        <w:t>diferenza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doutras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infeccións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, os datos preliminares </w:t>
      </w:r>
      <w:proofErr w:type="spellStart"/>
      <w:r w:rsidRPr="00023989">
        <w:rPr>
          <w:rFonts w:ascii="Arial Narrow" w:eastAsia="Microsoft JhengHei Light" w:hAnsi="Arial Narrow"/>
          <w:i/>
        </w:rPr>
        <w:t>suxiren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que os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nenos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xogan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un papel menor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na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cadea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de transmisión da </w:t>
      </w:r>
      <w:proofErr w:type="spellStart"/>
      <w:r w:rsidRPr="00023989">
        <w:rPr>
          <w:rFonts w:ascii="Arial Narrow" w:eastAsia="Microsoft JhengHei Light" w:hAnsi="Arial Narrow"/>
          <w:i/>
        </w:rPr>
        <w:t>enfermidade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, e son os adultos a </w:t>
      </w:r>
      <w:proofErr w:type="spellStart"/>
      <w:r w:rsidRPr="00023989">
        <w:rPr>
          <w:rFonts w:ascii="Arial Narrow" w:eastAsia="Microsoft JhengHei Light" w:hAnsi="Arial Narrow"/>
          <w:i/>
        </w:rPr>
        <w:t>fonte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principal de </w:t>
      </w:r>
      <w:proofErr w:type="spellStart"/>
      <w:r w:rsidRPr="00023989">
        <w:rPr>
          <w:rFonts w:ascii="Arial Narrow" w:eastAsia="Microsoft JhengHei Light" w:hAnsi="Arial Narrow"/>
          <w:i/>
        </w:rPr>
        <w:t>contaxio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, </w:t>
      </w:r>
      <w:proofErr w:type="spellStart"/>
      <w:r w:rsidRPr="00023989">
        <w:rPr>
          <w:rFonts w:ascii="Arial Narrow" w:eastAsia="Microsoft JhengHei Light" w:hAnsi="Arial Narrow"/>
          <w:i/>
        </w:rPr>
        <w:t>sendo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que os casos pediátricos se producen de forma </w:t>
      </w:r>
      <w:proofErr w:type="spellStart"/>
      <w:r w:rsidRPr="00023989">
        <w:rPr>
          <w:rFonts w:ascii="Arial Narrow" w:eastAsia="Microsoft JhengHei Light" w:hAnsi="Arial Narrow"/>
          <w:i/>
        </w:rPr>
        <w:t>maioritaria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por </w:t>
      </w:r>
      <w:proofErr w:type="spellStart"/>
      <w:r w:rsidRPr="00023989">
        <w:rPr>
          <w:rFonts w:ascii="Arial Narrow" w:eastAsia="Microsoft JhengHei Light" w:hAnsi="Arial Narrow"/>
          <w:i/>
        </w:rPr>
        <w:t>contaxio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a través da convivencia con adultos infectados. </w:t>
      </w:r>
      <w:proofErr w:type="spellStart"/>
      <w:r w:rsidRPr="00023989">
        <w:rPr>
          <w:rFonts w:ascii="Arial Narrow" w:eastAsia="Microsoft JhengHei Light" w:hAnsi="Arial Narrow"/>
          <w:i/>
        </w:rPr>
        <w:t>Unha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das </w:t>
      </w:r>
      <w:proofErr w:type="spellStart"/>
      <w:r w:rsidRPr="00023989">
        <w:rPr>
          <w:rFonts w:ascii="Arial Narrow" w:eastAsia="Microsoft JhengHei Light" w:hAnsi="Arial Narrow"/>
          <w:i/>
        </w:rPr>
        <w:t>mensaxes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reiteradas que </w:t>
      </w:r>
      <w:proofErr w:type="spellStart"/>
      <w:r w:rsidRPr="00023989">
        <w:rPr>
          <w:rFonts w:ascii="Arial Narrow" w:eastAsia="Microsoft JhengHei Light" w:hAnsi="Arial Narrow"/>
          <w:i/>
        </w:rPr>
        <w:t>xurdiron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nos inicios </w:t>
      </w:r>
      <w:proofErr w:type="spellStart"/>
      <w:r w:rsidRPr="00023989">
        <w:rPr>
          <w:rFonts w:ascii="Arial Narrow" w:eastAsia="Microsoft JhengHei Light" w:hAnsi="Arial Narrow"/>
          <w:i/>
        </w:rPr>
        <w:t>desta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epidemia </w:t>
      </w:r>
      <w:proofErr w:type="spellStart"/>
      <w:r w:rsidRPr="00023989">
        <w:rPr>
          <w:rFonts w:ascii="Arial Narrow" w:eastAsia="Microsoft JhengHei Light" w:hAnsi="Arial Narrow"/>
          <w:i/>
        </w:rPr>
        <w:t>foi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que os </w:t>
      </w:r>
      <w:proofErr w:type="spellStart"/>
      <w:r w:rsidRPr="00023989">
        <w:rPr>
          <w:rFonts w:ascii="Arial Narrow" w:eastAsia="Microsoft JhengHei Light" w:hAnsi="Arial Narrow"/>
          <w:i/>
        </w:rPr>
        <w:t>nenos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e nenas eran un importante vector de </w:t>
      </w:r>
      <w:proofErr w:type="spellStart"/>
      <w:r w:rsidRPr="00023989">
        <w:rPr>
          <w:rFonts w:ascii="Arial Narrow" w:eastAsia="Microsoft JhengHei Light" w:hAnsi="Arial Narrow"/>
          <w:i/>
        </w:rPr>
        <w:t>contaxio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da infección. </w:t>
      </w:r>
      <w:proofErr w:type="spellStart"/>
      <w:r w:rsidRPr="00023989">
        <w:rPr>
          <w:rFonts w:ascii="Arial Narrow" w:eastAsia="Microsoft JhengHei Light" w:hAnsi="Arial Narrow"/>
          <w:i/>
        </w:rPr>
        <w:t>Estes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argumentos non </w:t>
      </w:r>
      <w:proofErr w:type="spellStart"/>
      <w:r w:rsidRPr="00023989">
        <w:rPr>
          <w:rFonts w:ascii="Arial Narrow" w:eastAsia="Microsoft JhengHei Light" w:hAnsi="Arial Narrow"/>
          <w:i/>
        </w:rPr>
        <w:t>foron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sustentados polos </w:t>
      </w:r>
      <w:proofErr w:type="spellStart"/>
      <w:r w:rsidRPr="00023989">
        <w:rPr>
          <w:rFonts w:ascii="Arial Narrow" w:eastAsia="Microsoft JhengHei Light" w:hAnsi="Arial Narrow"/>
          <w:i/>
        </w:rPr>
        <w:t>estudos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realizados posteriormente. </w:t>
      </w:r>
      <w:r w:rsidRPr="00023989">
        <w:rPr>
          <w:rFonts w:ascii="Arial Narrow" w:eastAsia="Microsoft JhengHei Light" w:hAnsi="Arial Narrow"/>
          <w:b/>
          <w:i/>
          <w:u w:val="single"/>
        </w:rPr>
        <w:t xml:space="preserve">De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feito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, e segundo o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estudo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de seroprevalencia realizado pola Xunta de Galicia, a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poboación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menor de 19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anos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está netamente menos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contaxiada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que as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persoas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de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máis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idade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. A prevalencia de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contaxio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de menores de 19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anos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é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do 0,50% o da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poboación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 xml:space="preserve"> entre os 10 e os 19 </w:t>
      </w:r>
      <w:proofErr w:type="spellStart"/>
      <w:r w:rsidRPr="00023989">
        <w:rPr>
          <w:rFonts w:ascii="Arial Narrow" w:eastAsia="Microsoft JhengHei Light" w:hAnsi="Arial Narrow"/>
          <w:b/>
          <w:i/>
          <w:u w:val="single"/>
        </w:rPr>
        <w:t>anos</w:t>
      </w:r>
      <w:proofErr w:type="spellEnd"/>
      <w:r w:rsidRPr="00023989">
        <w:rPr>
          <w:rFonts w:ascii="Arial Narrow" w:eastAsia="Microsoft JhengHei Light" w:hAnsi="Arial Narrow"/>
          <w:b/>
          <w:i/>
          <w:u w:val="single"/>
        </w:rPr>
        <w:t>, do 0,56%.</w:t>
      </w:r>
      <w:r w:rsidRPr="00023989">
        <w:rPr>
          <w:rFonts w:ascii="Arial Narrow" w:eastAsia="Microsoft JhengHei Light" w:hAnsi="Arial Narrow"/>
          <w:i/>
        </w:rPr>
        <w:t xml:space="preserve"> A partir dos 20 </w:t>
      </w:r>
      <w:proofErr w:type="spellStart"/>
      <w:r w:rsidRPr="00023989">
        <w:rPr>
          <w:rFonts w:ascii="Arial Narrow" w:eastAsia="Microsoft JhengHei Light" w:hAnsi="Arial Narrow"/>
          <w:i/>
        </w:rPr>
        <w:t>anos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esta prevalencia </w:t>
      </w:r>
      <w:proofErr w:type="spellStart"/>
      <w:r w:rsidRPr="00023989">
        <w:rPr>
          <w:rFonts w:ascii="Arial Narrow" w:eastAsia="Microsoft JhengHei Light" w:hAnsi="Arial Narrow"/>
          <w:i/>
        </w:rPr>
        <w:t>ascende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até un mínimo do 0,90% en </w:t>
      </w:r>
      <w:proofErr w:type="spellStart"/>
      <w:r w:rsidRPr="00023989">
        <w:rPr>
          <w:rFonts w:ascii="Arial Narrow" w:eastAsia="Microsoft JhengHei Light" w:hAnsi="Arial Narrow"/>
          <w:i/>
        </w:rPr>
        <w:t>calquera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franxa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de </w:t>
      </w:r>
      <w:proofErr w:type="spellStart"/>
      <w:r w:rsidRPr="00023989">
        <w:rPr>
          <w:rFonts w:ascii="Arial Narrow" w:eastAsia="Microsoft JhengHei Light" w:hAnsi="Arial Narrow"/>
          <w:i/>
        </w:rPr>
        <w:t>idade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. É un </w:t>
      </w:r>
      <w:proofErr w:type="spellStart"/>
      <w:r w:rsidRPr="00023989">
        <w:rPr>
          <w:rFonts w:ascii="Arial Narrow" w:eastAsia="Microsoft JhengHei Light" w:hAnsi="Arial Narrow"/>
          <w:i/>
        </w:rPr>
        <w:t>feito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que a infección </w:t>
      </w:r>
      <w:proofErr w:type="spellStart"/>
      <w:r w:rsidRPr="00023989">
        <w:rPr>
          <w:rFonts w:ascii="Arial Narrow" w:eastAsia="Microsoft JhengHei Light" w:hAnsi="Arial Narrow"/>
          <w:i/>
        </w:rPr>
        <w:t>na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poboación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infantil é menos grave que a dos adultos. </w:t>
      </w:r>
      <w:r w:rsidRPr="00023989">
        <w:rPr>
          <w:rFonts w:ascii="Arial Narrow" w:eastAsia="Microsoft JhengHei Light" w:hAnsi="Arial Narrow"/>
          <w:b/>
          <w:i/>
          <w:u w:val="double"/>
        </w:rPr>
        <w:t xml:space="preserve">A </w:t>
      </w:r>
      <w:proofErr w:type="spellStart"/>
      <w:r w:rsidRPr="00023989">
        <w:rPr>
          <w:rFonts w:ascii="Arial Narrow" w:eastAsia="Microsoft JhengHei Light" w:hAnsi="Arial Narrow"/>
          <w:b/>
          <w:i/>
          <w:u w:val="double"/>
        </w:rPr>
        <w:t>maioría</w:t>
      </w:r>
      <w:proofErr w:type="spellEnd"/>
      <w:r w:rsidRPr="00023989">
        <w:rPr>
          <w:rFonts w:ascii="Arial Narrow" w:eastAsia="Microsoft JhengHei Light" w:hAnsi="Arial Narrow"/>
          <w:b/>
          <w:i/>
          <w:u w:val="double"/>
        </w:rPr>
        <w:t xml:space="preserve"> dos </w:t>
      </w:r>
      <w:proofErr w:type="spellStart"/>
      <w:r w:rsidRPr="00023989">
        <w:rPr>
          <w:rFonts w:ascii="Arial Narrow" w:eastAsia="Microsoft JhengHei Light" w:hAnsi="Arial Narrow"/>
          <w:b/>
          <w:i/>
          <w:u w:val="double"/>
        </w:rPr>
        <w:t>contaxios</w:t>
      </w:r>
      <w:proofErr w:type="spellEnd"/>
      <w:r w:rsidRPr="00023989">
        <w:rPr>
          <w:rFonts w:ascii="Arial Narrow" w:eastAsia="Microsoft JhengHei Light" w:hAnsi="Arial Narrow"/>
          <w:b/>
          <w:i/>
          <w:u w:val="double"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b/>
          <w:i/>
          <w:u w:val="double"/>
        </w:rPr>
        <w:t>nesta</w:t>
      </w:r>
      <w:proofErr w:type="spellEnd"/>
      <w:r w:rsidRPr="00023989">
        <w:rPr>
          <w:rFonts w:ascii="Arial Narrow" w:eastAsia="Microsoft JhengHei Light" w:hAnsi="Arial Narrow"/>
          <w:b/>
          <w:i/>
          <w:u w:val="double"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b/>
          <w:i/>
          <w:u w:val="double"/>
        </w:rPr>
        <w:t>poboación</w:t>
      </w:r>
      <w:proofErr w:type="spellEnd"/>
      <w:r w:rsidRPr="00023989">
        <w:rPr>
          <w:rFonts w:ascii="Arial Narrow" w:eastAsia="Microsoft JhengHei Light" w:hAnsi="Arial Narrow"/>
          <w:b/>
          <w:i/>
          <w:u w:val="double"/>
        </w:rPr>
        <w:t xml:space="preserve"> son asintomáticos</w:t>
      </w:r>
      <w:r w:rsidRPr="00023989">
        <w:rPr>
          <w:rFonts w:ascii="Arial Narrow" w:eastAsia="Microsoft JhengHei Light" w:hAnsi="Arial Narrow"/>
          <w:i/>
        </w:rPr>
        <w:t xml:space="preserve"> </w:t>
      </w:r>
      <w:proofErr w:type="spellStart"/>
      <w:r w:rsidRPr="00023989">
        <w:rPr>
          <w:rFonts w:ascii="Arial Narrow" w:eastAsia="Microsoft JhengHei Light" w:hAnsi="Arial Narrow"/>
          <w:i/>
        </w:rPr>
        <w:t>ou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leves, en comparación </w:t>
      </w:r>
      <w:proofErr w:type="spellStart"/>
      <w:r w:rsidRPr="00023989">
        <w:rPr>
          <w:rFonts w:ascii="Arial Narrow" w:eastAsia="Microsoft JhengHei Light" w:hAnsi="Arial Narrow"/>
          <w:i/>
        </w:rPr>
        <w:t>coa</w:t>
      </w:r>
      <w:proofErr w:type="spellEnd"/>
      <w:r w:rsidRPr="00023989">
        <w:rPr>
          <w:rFonts w:ascii="Arial Narrow" w:eastAsia="Microsoft JhengHei Light" w:hAnsi="Arial Narrow"/>
          <w:i/>
        </w:rPr>
        <w:t xml:space="preserve"> dos adultos.</w:t>
      </w:r>
    </w:p>
    <w:p w14:paraId="7A6596AF" w14:textId="2343794C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  <w:r w:rsidRPr="00023989">
        <w:rPr>
          <w:rFonts w:ascii="Verdana" w:eastAsia="Microsoft JhengHei Light" w:hAnsi="Verdana"/>
          <w:sz w:val="24"/>
          <w:szCs w:val="24"/>
        </w:rPr>
        <w:t xml:space="preserve">Sexto.- </w:t>
      </w:r>
      <w:r w:rsidRPr="00023989">
        <w:rPr>
          <w:rFonts w:ascii="Verdana" w:eastAsia="Microsoft JhengHei Light" w:hAnsi="Verdana"/>
          <w:b/>
          <w:sz w:val="24"/>
          <w:szCs w:val="24"/>
        </w:rPr>
        <w:t>Ese Plan de reactivación  aconseja que los niños y jóvenes solo usen la máscara, cuando no se pueda mantener la distancia</w:t>
      </w:r>
      <w:r w:rsidRPr="00023989">
        <w:rPr>
          <w:rFonts w:ascii="Verdana" w:eastAsia="Microsoft JhengHei Light" w:hAnsi="Verdana"/>
          <w:sz w:val="24"/>
          <w:szCs w:val="24"/>
        </w:rPr>
        <w:t xml:space="preserve"> de metro y medio. En cambio, el protocolo de forma indiscriminada exige la máscara, a mayores de la distancia.</w:t>
      </w:r>
      <w:r w:rsidR="00023989" w:rsidRPr="00023989">
        <w:rPr>
          <w:rFonts w:ascii="Verdana" w:eastAsia="Microsoft JhengHei Light" w:hAnsi="Verdana"/>
          <w:sz w:val="24"/>
          <w:szCs w:val="24"/>
        </w:rPr>
        <w:t xml:space="preserve"> </w:t>
      </w:r>
      <w:r w:rsidRPr="00023989">
        <w:rPr>
          <w:rFonts w:ascii="Verdana" w:eastAsia="Microsoft JhengHei Light" w:hAnsi="Verdana"/>
          <w:sz w:val="24"/>
          <w:szCs w:val="24"/>
        </w:rPr>
        <w:t xml:space="preserve">Existen numerosos estudios científicos, revisados por pares, sobre la ineficacia de la mascarilla y el daño que causa tanto físico como psicológico, además de impedir una educación digna e integral. </w:t>
      </w:r>
    </w:p>
    <w:p w14:paraId="2652B801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</w:p>
    <w:p w14:paraId="4E69BEBA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  <w:r w:rsidRPr="00023989">
        <w:rPr>
          <w:rFonts w:ascii="Verdana" w:eastAsia="Microsoft JhengHei Light" w:hAnsi="Verdana"/>
          <w:sz w:val="24"/>
          <w:szCs w:val="24"/>
        </w:rPr>
        <w:t>Séptimo.- He conocido y pongo en su conocimiento que los delitos de lesa humanidad son delitos cometidos en masa contra la población civil, violaciones masivas y sistemáticas de derechos y bienes jurídicos personalísimos.</w:t>
      </w:r>
    </w:p>
    <w:p w14:paraId="49C6C088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</w:p>
    <w:p w14:paraId="68D50EE0" w14:textId="5DB6AA46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  <w:r w:rsidRPr="00023989">
        <w:rPr>
          <w:rFonts w:ascii="Verdana" w:eastAsia="Microsoft JhengHei Light" w:hAnsi="Verdana"/>
          <w:sz w:val="24"/>
          <w:szCs w:val="24"/>
        </w:rPr>
        <w:t>Octavo: He conocido y pongo en su conocimiento que numerosos profesionales sanitarios españoles se han pronunciado expresamente en contra de la inoculación de Ingeniería Genética/Terapia Genética (I.G</w:t>
      </w:r>
      <w:r w:rsidR="00023989" w:rsidRPr="00023989">
        <w:rPr>
          <w:rFonts w:ascii="Verdana" w:eastAsia="Microsoft JhengHei Light" w:hAnsi="Verdana"/>
          <w:sz w:val="24"/>
          <w:szCs w:val="24"/>
        </w:rPr>
        <w:t>.</w:t>
      </w:r>
      <w:r w:rsidRPr="00023989">
        <w:rPr>
          <w:rFonts w:ascii="Verdana" w:eastAsia="Microsoft JhengHei Light" w:hAnsi="Verdana"/>
          <w:sz w:val="24"/>
          <w:szCs w:val="24"/>
        </w:rPr>
        <w:t>/T.G</w:t>
      </w:r>
      <w:r w:rsidR="00023989" w:rsidRPr="00023989">
        <w:rPr>
          <w:rFonts w:ascii="Verdana" w:eastAsia="Microsoft JhengHei Light" w:hAnsi="Verdana"/>
          <w:sz w:val="24"/>
          <w:szCs w:val="24"/>
        </w:rPr>
        <w:t>.</w:t>
      </w:r>
      <w:r w:rsidRPr="00023989">
        <w:rPr>
          <w:rFonts w:ascii="Verdana" w:eastAsia="Microsoft JhengHei Light" w:hAnsi="Verdana"/>
          <w:sz w:val="24"/>
          <w:szCs w:val="24"/>
        </w:rPr>
        <w:t>), las mal llamadas</w:t>
      </w:r>
      <w:r w:rsidR="00023989">
        <w:rPr>
          <w:rFonts w:ascii="Verdana" w:eastAsia="Microsoft JhengHei Light" w:hAnsi="Verdana"/>
          <w:sz w:val="24"/>
          <w:szCs w:val="24"/>
        </w:rPr>
        <w:t xml:space="preserve"> </w:t>
      </w:r>
      <w:r w:rsidRPr="00023989">
        <w:rPr>
          <w:rFonts w:ascii="Verdana" w:eastAsia="Microsoft JhengHei Light" w:hAnsi="Verdana"/>
          <w:sz w:val="24"/>
          <w:szCs w:val="24"/>
        </w:rPr>
        <w:t>“vacunas”</w:t>
      </w:r>
      <w:r w:rsidR="00023989">
        <w:rPr>
          <w:rFonts w:ascii="Verdana" w:eastAsia="Microsoft JhengHei Light" w:hAnsi="Verdana"/>
          <w:sz w:val="24"/>
          <w:szCs w:val="24"/>
        </w:rPr>
        <w:t xml:space="preserve"> </w:t>
      </w:r>
      <w:proofErr w:type="spellStart"/>
      <w:r w:rsidRPr="00023989">
        <w:rPr>
          <w:rFonts w:ascii="Verdana" w:eastAsia="Microsoft JhengHei Light" w:hAnsi="Verdana"/>
          <w:sz w:val="24"/>
          <w:szCs w:val="24"/>
        </w:rPr>
        <w:t>covid</w:t>
      </w:r>
      <w:proofErr w:type="spellEnd"/>
      <w:r w:rsidRPr="00023989">
        <w:rPr>
          <w:rFonts w:ascii="Verdana" w:eastAsia="Microsoft JhengHei Light" w:hAnsi="Verdana"/>
          <w:sz w:val="24"/>
          <w:szCs w:val="24"/>
        </w:rPr>
        <w:t>, en la población infantil y juvenil.</w:t>
      </w:r>
    </w:p>
    <w:p w14:paraId="50A88FAD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</w:p>
    <w:p w14:paraId="6D9CB3B1" w14:textId="339F2D3E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sz w:val="24"/>
          <w:szCs w:val="24"/>
        </w:rPr>
      </w:pPr>
      <w:r w:rsidRPr="00023989">
        <w:rPr>
          <w:rFonts w:ascii="Verdana" w:eastAsia="Microsoft JhengHei Light" w:hAnsi="Verdana"/>
          <w:sz w:val="24"/>
          <w:szCs w:val="24"/>
        </w:rPr>
        <w:t xml:space="preserve">Dicho todo lo anterior y habiendo leído y comprendido el protocolo de adaptación al contexto de la </w:t>
      </w:r>
      <w:proofErr w:type="spellStart"/>
      <w:r w:rsidRPr="00023989">
        <w:rPr>
          <w:rFonts w:ascii="Verdana" w:eastAsia="Microsoft JhengHei Light" w:hAnsi="Verdana"/>
          <w:sz w:val="24"/>
          <w:szCs w:val="24"/>
        </w:rPr>
        <w:t>covid</w:t>
      </w:r>
      <w:proofErr w:type="spellEnd"/>
      <w:r w:rsidRPr="00023989">
        <w:rPr>
          <w:rFonts w:ascii="Verdana" w:eastAsia="Microsoft JhengHei Light" w:hAnsi="Verdana"/>
          <w:sz w:val="24"/>
          <w:szCs w:val="24"/>
        </w:rPr>
        <w:t xml:space="preserve"> 19 en centros de enseñanza no universitaria para el curso 2021-2022 y el protocolo estatal sobre dichos centros, ejerciendo mis obligaciones conforme a la legislación mencionada en el punto primero, </w:t>
      </w:r>
      <w:r w:rsidRPr="00023989">
        <w:rPr>
          <w:rFonts w:ascii="Verdana" w:eastAsia="Microsoft JhengHei Light" w:hAnsi="Verdana"/>
          <w:b/>
          <w:sz w:val="24"/>
          <w:szCs w:val="24"/>
        </w:rPr>
        <w:t>ESTOY OBLIGADA A DECLARAR</w:t>
      </w:r>
      <w:r w:rsidRPr="00023989">
        <w:rPr>
          <w:rFonts w:ascii="Verdana" w:eastAsia="Microsoft JhengHei Light" w:hAnsi="Verdana"/>
          <w:sz w:val="24"/>
          <w:szCs w:val="24"/>
        </w:rPr>
        <w:t xml:space="preserve"> ante la Administración educativa:</w:t>
      </w:r>
    </w:p>
    <w:p w14:paraId="2FA670F5" w14:textId="77777777" w:rsidR="004E5404" w:rsidRDefault="004E5404" w:rsidP="004E5404">
      <w:pPr>
        <w:autoSpaceDE w:val="0"/>
        <w:autoSpaceDN w:val="0"/>
        <w:adjustRightInd w:val="0"/>
        <w:spacing w:after="0" w:line="240" w:lineRule="auto"/>
        <w:jc w:val="both"/>
        <w:rPr>
          <w:rFonts w:ascii="Microsoft JhengHei Light" w:eastAsia="Microsoft JhengHei Light" w:hAnsi="Microsoft JhengHei Light"/>
          <w:sz w:val="20"/>
          <w:szCs w:val="20"/>
        </w:rPr>
      </w:pPr>
    </w:p>
    <w:p w14:paraId="1F4830F6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>Que las medidas y condiciones de escolarización contenidas en el protocolo son constitutivas de tortura y trato degradante y, además, pueden ser causantes de lesiones serias y graves de forma inmediata y a corto, medio y largo plazo</w:t>
      </w:r>
      <w:r w:rsidRPr="00023989">
        <w:rPr>
          <w:rFonts w:ascii="Verdana" w:eastAsia="Microsoft JhengHei Light" w:hAnsi="Verdana"/>
          <w:b/>
          <w:bCs/>
          <w:sz w:val="24"/>
          <w:szCs w:val="24"/>
        </w:rPr>
        <w:t>.</w:t>
      </w:r>
    </w:p>
    <w:p w14:paraId="2F8B0B8F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</w:p>
    <w:p w14:paraId="04473DA7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>Que la eficacia de las medidas no ha sido probada científicamente y, sin embargo, han causado daños físicos y psíquicos en nuestros niños y jóvenes que, aunque no haya habido en necesario seguimiento por parte de las autoridades sobre estos efectos, el personal docente y directivo de los centros hemos atestiguado a través de nuestra experiencia diaria en las aulas</w:t>
      </w:r>
      <w:r w:rsidRPr="00023989">
        <w:rPr>
          <w:rFonts w:ascii="Verdana" w:eastAsia="Microsoft JhengHei Light" w:hAnsi="Verdana"/>
          <w:b/>
          <w:bCs/>
          <w:sz w:val="24"/>
          <w:szCs w:val="24"/>
        </w:rPr>
        <w:t>.</w:t>
      </w:r>
    </w:p>
    <w:p w14:paraId="3C14D4D5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</w:p>
    <w:p w14:paraId="0635CCD1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  <w:r w:rsidRPr="00023989">
        <w:rPr>
          <w:rFonts w:ascii="Verdana" w:eastAsia="Microsoft JhengHei Light" w:hAnsi="Verdana"/>
          <w:b/>
          <w:bCs/>
          <w:sz w:val="24"/>
          <w:szCs w:val="24"/>
        </w:rPr>
        <w:t>Que tales medidas, innecesarias, dañan los derechos y libertades naturales recogidos como derechos fundamentales y libertades públicas en la Constitución española (artículos 15 y siguientes).</w:t>
      </w:r>
    </w:p>
    <w:p w14:paraId="58FF34CF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</w:p>
    <w:p w14:paraId="5199BC98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 xml:space="preserve">Que tales medidas carecen de identificación de expertos que las hayan aconsejado, por lo que no es posible un debate público y abierto sobre su necesidad, proporcionalidad y eficacia. Tampoco las normas de la </w:t>
      </w:r>
      <w:proofErr w:type="spellStart"/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>Consellería</w:t>
      </w:r>
      <w:proofErr w:type="spellEnd"/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 xml:space="preserve"> de Sanidad, emitidas periódicamente identifican los expertos o integrantes de comités o subcomités que asesoran a la Administración</w:t>
      </w:r>
      <w:r w:rsidRPr="00023989">
        <w:rPr>
          <w:rFonts w:ascii="Verdana" w:eastAsia="Microsoft JhengHei Light" w:hAnsi="Verdana"/>
          <w:b/>
          <w:bCs/>
          <w:sz w:val="24"/>
          <w:szCs w:val="24"/>
        </w:rPr>
        <w:t>.</w:t>
      </w:r>
    </w:p>
    <w:p w14:paraId="11E4F36E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sz w:val="24"/>
          <w:szCs w:val="24"/>
        </w:rPr>
      </w:pPr>
    </w:p>
    <w:p w14:paraId="175B7F22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i/>
          <w:sz w:val="24"/>
          <w:szCs w:val="24"/>
        </w:rPr>
      </w:pPr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>Que, ya desde el primer protocolo, la propia Administración dejó claramente escrito que las medidas llegaban para quedarse, manifestación claramente alusiva de las verdaderas intenciones de los gobiernos en general.</w:t>
      </w:r>
    </w:p>
    <w:p w14:paraId="2C28E95C" w14:textId="77777777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i/>
          <w:sz w:val="24"/>
          <w:szCs w:val="24"/>
        </w:rPr>
      </w:pPr>
    </w:p>
    <w:p w14:paraId="388D3621" w14:textId="107F83AA" w:rsidR="004E5404" w:rsidRPr="00023989" w:rsidRDefault="004E5404" w:rsidP="0002398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bCs/>
          <w:i/>
          <w:sz w:val="24"/>
          <w:szCs w:val="24"/>
        </w:rPr>
      </w:pPr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>Que dichas medidas, impuestas a los seres humanos en fase de crecimiento, dentro de un entorno que, según marca la ley educativa, debe ser emocionalmente benéfico, propicio a su socialización, alentador del desarrollo del espíritu crítico y la curiosidad intelectual y cultural, supone, muy al contrario, un adoctrinamiento en una forma de relación y la consiguiente deshumanización, contraria a la naturaleza colaborativa y comunitaria del propio ser humano,</w:t>
      </w:r>
      <w:r w:rsidR="00023989">
        <w:rPr>
          <w:rFonts w:ascii="Verdana" w:eastAsia="Microsoft JhengHei Light" w:hAnsi="Verdana"/>
          <w:b/>
          <w:bCs/>
          <w:i/>
          <w:sz w:val="24"/>
          <w:szCs w:val="24"/>
        </w:rPr>
        <w:t xml:space="preserve"> </w:t>
      </w:r>
      <w:r w:rsidRPr="00023989">
        <w:rPr>
          <w:rFonts w:ascii="Verdana" w:eastAsia="Microsoft JhengHei Light" w:hAnsi="Verdana"/>
          <w:b/>
          <w:bCs/>
          <w:i/>
          <w:sz w:val="24"/>
          <w:szCs w:val="24"/>
        </w:rPr>
        <w:t>contribuyendo de forma inequívoca a convertir a los niños y jóvenes en seres  adultos sin conciencia de sus derechos y libertades, infringiendo de forma flagrante normas nacionales e internacionales de protección de la  infancia y  juventud.</w:t>
      </w:r>
    </w:p>
    <w:p w14:paraId="1C626350" w14:textId="77777777" w:rsidR="004E5404" w:rsidRDefault="004E5404" w:rsidP="004E5404">
      <w:pPr>
        <w:autoSpaceDE w:val="0"/>
        <w:autoSpaceDN w:val="0"/>
        <w:adjustRightInd w:val="0"/>
        <w:spacing w:after="0" w:line="240" w:lineRule="auto"/>
        <w:jc w:val="both"/>
        <w:rPr>
          <w:rFonts w:ascii="Microsoft JhengHei Light" w:eastAsia="Microsoft JhengHei Light" w:hAnsi="Microsoft JhengHei Light"/>
          <w:i/>
          <w:sz w:val="20"/>
          <w:szCs w:val="20"/>
        </w:rPr>
      </w:pPr>
    </w:p>
    <w:p w14:paraId="0588A6F1" w14:textId="77777777" w:rsidR="004E5404" w:rsidRPr="00D11601" w:rsidRDefault="004E5404" w:rsidP="00D11601">
      <w:pPr>
        <w:autoSpaceDE w:val="0"/>
        <w:autoSpaceDN w:val="0"/>
        <w:adjustRightInd w:val="0"/>
        <w:spacing w:after="360" w:line="360" w:lineRule="auto"/>
        <w:jc w:val="center"/>
        <w:rPr>
          <w:rFonts w:ascii="Verdana" w:eastAsia="Microsoft JhengHei Light" w:hAnsi="Verdana"/>
          <w:b/>
          <w:iCs/>
          <w:sz w:val="24"/>
          <w:szCs w:val="24"/>
        </w:rPr>
      </w:pPr>
      <w:r w:rsidRPr="00D11601">
        <w:rPr>
          <w:rFonts w:ascii="Verdana" w:eastAsia="Microsoft JhengHei Light" w:hAnsi="Verdana"/>
          <w:b/>
          <w:iCs/>
          <w:sz w:val="24"/>
          <w:szCs w:val="24"/>
        </w:rPr>
        <w:t>POR TODO ELLO, SOLICITO:</w:t>
      </w:r>
    </w:p>
    <w:p w14:paraId="66792BD6" w14:textId="6CC002A9" w:rsidR="004E5404" w:rsidRDefault="004E5404" w:rsidP="00D116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Verdana" w:eastAsia="Microsoft JhengHei Light" w:hAnsi="Verdana"/>
          <w:b/>
          <w:sz w:val="24"/>
          <w:szCs w:val="24"/>
        </w:rPr>
      </w:pPr>
      <w:r w:rsidRPr="00023989">
        <w:rPr>
          <w:rFonts w:ascii="Verdana" w:eastAsia="Microsoft JhengHei Light" w:hAnsi="Verdana"/>
          <w:b/>
          <w:sz w:val="24"/>
          <w:szCs w:val="24"/>
        </w:rPr>
        <w:t>Que se notifique el nombre de los expertos científicos o integrantes de comités que hayan asesorado sobre las medidas contenidas en el protocolo 2021-2022, con el fin de organizar un debate público y abierto ante la comunidad educativa, incluidos padres y alumnos, sobre la eficacia de las medidas acordadas.</w:t>
      </w:r>
    </w:p>
    <w:p w14:paraId="1D330A01" w14:textId="77777777" w:rsidR="00D11601" w:rsidRPr="00023989" w:rsidRDefault="00D11601" w:rsidP="00D11601">
      <w:pPr>
        <w:pStyle w:val="Prrafodelista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Verdana" w:eastAsia="Microsoft JhengHei Light" w:hAnsi="Verdana"/>
          <w:b/>
          <w:sz w:val="24"/>
          <w:szCs w:val="24"/>
        </w:rPr>
      </w:pPr>
    </w:p>
    <w:p w14:paraId="72F82412" w14:textId="65CD5E91" w:rsidR="00D11601" w:rsidRDefault="004E5404" w:rsidP="00D116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Microsoft JhengHei Light" w:hAnsi="Verdana"/>
          <w:b/>
          <w:sz w:val="24"/>
          <w:szCs w:val="24"/>
        </w:rPr>
      </w:pPr>
      <w:r w:rsidRPr="00023989">
        <w:rPr>
          <w:rFonts w:ascii="Verdana" w:eastAsia="Microsoft JhengHei Light" w:hAnsi="Verdana"/>
          <w:b/>
          <w:sz w:val="24"/>
          <w:szCs w:val="24"/>
        </w:rPr>
        <w:t>Que tomen conciencia de su responsabilidad sobre los efectos de las medidas acordadas y que se pretenden llevar a cabo.</w:t>
      </w:r>
    </w:p>
    <w:p w14:paraId="12B1D5CB" w14:textId="77777777" w:rsidR="00D11601" w:rsidRPr="00D11601" w:rsidRDefault="00D11601" w:rsidP="00D1160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/>
          <w:b/>
          <w:sz w:val="24"/>
          <w:szCs w:val="24"/>
        </w:rPr>
      </w:pPr>
    </w:p>
    <w:p w14:paraId="2917CFAD" w14:textId="77777777" w:rsidR="004E5404" w:rsidRPr="00023989" w:rsidRDefault="004E5404" w:rsidP="00D116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Microsoft JhengHei Light" w:hAnsi="Verdana" w:cstheme="majorHAnsi"/>
          <w:b/>
          <w:sz w:val="24"/>
          <w:szCs w:val="24"/>
          <w:lang w:eastAsia="es-ES"/>
        </w:rPr>
      </w:pPr>
      <w:r w:rsidRPr="00023989">
        <w:rPr>
          <w:rFonts w:ascii="Verdana" w:eastAsia="Microsoft JhengHei Light" w:hAnsi="Verdana"/>
          <w:b/>
          <w:sz w:val="24"/>
          <w:szCs w:val="24"/>
        </w:rPr>
        <w:t>Que reconsideren el protocolo adoptando medidas de humanización y cercanía.</w:t>
      </w:r>
    </w:p>
    <w:p w14:paraId="1186E16A" w14:textId="77777777" w:rsidR="004E5404" w:rsidRPr="00C2438D" w:rsidRDefault="004E5404" w:rsidP="004E5404">
      <w:pPr>
        <w:jc w:val="both"/>
        <w:rPr>
          <w:rFonts w:ascii="Microsoft JhengHei Light" w:eastAsia="Microsoft JhengHei Light" w:hAnsi="Microsoft JhengHei Light"/>
          <w:b/>
          <w:sz w:val="20"/>
          <w:szCs w:val="20"/>
        </w:rPr>
      </w:pPr>
    </w:p>
    <w:p w14:paraId="7E825082" w14:textId="77777777" w:rsidR="004E5404" w:rsidRDefault="004E5404" w:rsidP="004E5404">
      <w:pPr>
        <w:jc w:val="both"/>
      </w:pPr>
    </w:p>
    <w:p w14:paraId="6857837C" w14:textId="77777777" w:rsidR="005B1CDE" w:rsidRDefault="005B1CDE"/>
    <w:sectPr w:rsidR="005B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30FA"/>
    <w:multiLevelType w:val="hybridMultilevel"/>
    <w:tmpl w:val="312844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04"/>
    <w:rsid w:val="00023989"/>
    <w:rsid w:val="004E5404"/>
    <w:rsid w:val="00577A21"/>
    <w:rsid w:val="005B1CDE"/>
    <w:rsid w:val="00D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43B3"/>
  <w15:chartTrackingRefBased/>
  <w15:docId w15:val="{6ACF6284-A6C5-4EFE-B320-C6EFC9E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da.gov/media/134922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3</cp:revision>
  <dcterms:created xsi:type="dcterms:W3CDTF">2021-08-13T10:40:00Z</dcterms:created>
  <dcterms:modified xsi:type="dcterms:W3CDTF">2021-09-07T17:13:00Z</dcterms:modified>
</cp:coreProperties>
</file>